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A7AFF2B" w14:textId="77777777" w:rsidR="00A204A4" w:rsidRDefault="00517C87">
      <w:pPr>
        <w:spacing w:line="560" w:lineRule="exact"/>
        <w:ind w:leftChars="-50" w:left="-31" w:right="-121" w:hangingChars="23" w:hanging="74"/>
        <w:rPr>
          <w:rFonts w:ascii="方正小标宋简体" w:eastAsia="仿宋_GB2312" w:hAnsi="宋体"/>
          <w:sz w:val="36"/>
          <w:szCs w:val="36"/>
        </w:rPr>
      </w:pPr>
      <w:bookmarkStart w:id="0" w:name="_GoBack"/>
      <w:r>
        <w:rPr>
          <w:rFonts w:ascii="仿宋_GB2312" w:eastAsia="仿宋_GB2312" w:hAnsi="宋体" w:cs="宋体" w:hint="eastAsia"/>
          <w:kern w:val="0"/>
          <w:sz w:val="32"/>
          <w:szCs w:val="32"/>
        </w:rPr>
        <w:t>附件1.</w:t>
      </w:r>
    </w:p>
    <w:p w14:paraId="61DE32BE" w14:textId="77777777" w:rsidR="00A204A4" w:rsidRDefault="00517C87">
      <w:pPr>
        <w:spacing w:line="560" w:lineRule="exact"/>
        <w:ind w:leftChars="-50" w:left="-22" w:right="-121" w:hangingChars="23" w:hanging="83"/>
        <w:jc w:val="center"/>
        <w:rPr>
          <w:rFonts w:ascii="方正小标宋简体" w:eastAsia="方正小标宋简体" w:hAnsi="宋体"/>
          <w:sz w:val="44"/>
          <w:szCs w:val="44"/>
        </w:rPr>
      </w:pPr>
      <w:r>
        <w:rPr>
          <w:rFonts w:ascii="方正小标宋简体" w:eastAsia="方正小标宋简体" w:hAnsi="宋体" w:hint="eastAsia"/>
          <w:sz w:val="36"/>
          <w:szCs w:val="36"/>
        </w:rPr>
        <w:t>浙江师范大学“教工小家”考核评比量化评分表</w:t>
      </w:r>
    </w:p>
    <w:tbl>
      <w:tblPr>
        <w:tblW w:w="0" w:type="auto"/>
        <w:tblInd w:w="-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33"/>
        <w:gridCol w:w="6984"/>
        <w:gridCol w:w="845"/>
        <w:gridCol w:w="982"/>
      </w:tblGrid>
      <w:tr w:rsidR="00A204A4" w14:paraId="4FA8F0AD" w14:textId="77777777">
        <w:trPr>
          <w:trHeight w:hRule="exact" w:val="436"/>
        </w:trPr>
        <w:tc>
          <w:tcPr>
            <w:tcW w:w="633" w:type="dxa"/>
            <w:vAlign w:val="center"/>
          </w:tcPr>
          <w:bookmarkEnd w:id="0"/>
          <w:p w14:paraId="4EC0D3D8" w14:textId="77777777" w:rsidR="00A204A4" w:rsidRDefault="00517C87">
            <w:pPr>
              <w:spacing w:line="400" w:lineRule="exact"/>
              <w:ind w:leftChars="-50" w:left="-15" w:rightChars="-51" w:right="-107" w:hangingChars="32" w:hanging="9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指标</w:t>
            </w:r>
          </w:p>
        </w:tc>
        <w:tc>
          <w:tcPr>
            <w:tcW w:w="6984" w:type="dxa"/>
            <w:vAlign w:val="center"/>
          </w:tcPr>
          <w:p w14:paraId="4BDB5B9B" w14:textId="77777777" w:rsidR="00A204A4" w:rsidRDefault="00517C87">
            <w:pPr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考  评  内  容</w:t>
            </w:r>
          </w:p>
        </w:tc>
        <w:tc>
          <w:tcPr>
            <w:tcW w:w="845" w:type="dxa"/>
            <w:vAlign w:val="center"/>
          </w:tcPr>
          <w:p w14:paraId="3DBFBCD6" w14:textId="77777777" w:rsidR="00A204A4" w:rsidRDefault="00517C87">
            <w:pPr>
              <w:spacing w:line="400" w:lineRule="exact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分值</w:t>
            </w:r>
          </w:p>
        </w:tc>
        <w:tc>
          <w:tcPr>
            <w:tcW w:w="982" w:type="dxa"/>
            <w:vAlign w:val="center"/>
          </w:tcPr>
          <w:p w14:paraId="6FC8F2C5" w14:textId="77777777" w:rsidR="00A204A4" w:rsidRDefault="00517C87">
            <w:pPr>
              <w:spacing w:line="400" w:lineRule="exact"/>
              <w:ind w:leftChars="-50" w:left="-1" w:rightChars="-51" w:right="-107" w:hangingChars="37" w:hanging="104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自评分</w:t>
            </w:r>
          </w:p>
        </w:tc>
      </w:tr>
      <w:tr w:rsidR="00A204A4" w14:paraId="49BECB6E" w14:textId="77777777">
        <w:trPr>
          <w:trHeight w:val="450"/>
        </w:trPr>
        <w:tc>
          <w:tcPr>
            <w:tcW w:w="633" w:type="dxa"/>
          </w:tcPr>
          <w:p w14:paraId="319CEBD9" w14:textId="77777777" w:rsidR="00A204A4" w:rsidRDefault="00517C87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6984" w:type="dxa"/>
            <w:vAlign w:val="center"/>
          </w:tcPr>
          <w:p w14:paraId="08DBDA80" w14:textId="77777777" w:rsidR="00A204A4" w:rsidRDefault="00517C87"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党政重视，广大教职工积极参与工会各项活动。</w:t>
            </w:r>
          </w:p>
        </w:tc>
        <w:tc>
          <w:tcPr>
            <w:tcW w:w="845" w:type="dxa"/>
            <w:vAlign w:val="center"/>
          </w:tcPr>
          <w:p w14:paraId="031C2728" w14:textId="77777777" w:rsidR="00A204A4" w:rsidRDefault="00517C87"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10分</w:t>
            </w:r>
          </w:p>
        </w:tc>
        <w:tc>
          <w:tcPr>
            <w:tcW w:w="982" w:type="dxa"/>
            <w:vAlign w:val="center"/>
          </w:tcPr>
          <w:p w14:paraId="6135EFF4" w14:textId="77777777" w:rsidR="00A204A4" w:rsidRDefault="00A204A4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 w:rsidR="00A204A4" w14:paraId="55C02134" w14:textId="77777777">
        <w:trPr>
          <w:trHeight w:val="450"/>
        </w:trPr>
        <w:tc>
          <w:tcPr>
            <w:tcW w:w="633" w:type="dxa"/>
          </w:tcPr>
          <w:p w14:paraId="1188DBE3" w14:textId="77777777" w:rsidR="00A204A4" w:rsidRDefault="00517C87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</w:t>
            </w:r>
          </w:p>
        </w:tc>
        <w:tc>
          <w:tcPr>
            <w:tcW w:w="6984" w:type="dxa"/>
            <w:vAlign w:val="center"/>
          </w:tcPr>
          <w:p w14:paraId="171B9960" w14:textId="77777777" w:rsidR="00A204A4" w:rsidRDefault="00517C87"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工会组织健全，工作有序。按时换届改选。</w:t>
            </w:r>
          </w:p>
        </w:tc>
        <w:tc>
          <w:tcPr>
            <w:tcW w:w="845" w:type="dxa"/>
            <w:vAlign w:val="center"/>
          </w:tcPr>
          <w:p w14:paraId="14F4C7A5" w14:textId="77777777" w:rsidR="00A204A4" w:rsidRDefault="00517C87"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10分</w:t>
            </w:r>
          </w:p>
        </w:tc>
        <w:tc>
          <w:tcPr>
            <w:tcW w:w="982" w:type="dxa"/>
            <w:vAlign w:val="center"/>
          </w:tcPr>
          <w:p w14:paraId="3439BA33" w14:textId="77777777" w:rsidR="00A204A4" w:rsidRDefault="00A204A4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 w:rsidR="00A204A4" w14:paraId="2AF655F1" w14:textId="77777777">
        <w:trPr>
          <w:trHeight w:val="450"/>
        </w:trPr>
        <w:tc>
          <w:tcPr>
            <w:tcW w:w="633" w:type="dxa"/>
          </w:tcPr>
          <w:p w14:paraId="4DD21BEE" w14:textId="77777777" w:rsidR="00A204A4" w:rsidRDefault="00517C87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</w:t>
            </w:r>
          </w:p>
        </w:tc>
        <w:tc>
          <w:tcPr>
            <w:tcW w:w="6984" w:type="dxa"/>
            <w:vAlign w:val="center"/>
          </w:tcPr>
          <w:p w14:paraId="446FCCB7" w14:textId="77777777" w:rsidR="00A204A4" w:rsidRDefault="00517C87"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工会制度完善，有章可循。</w:t>
            </w:r>
          </w:p>
        </w:tc>
        <w:tc>
          <w:tcPr>
            <w:tcW w:w="845" w:type="dxa"/>
            <w:vAlign w:val="center"/>
          </w:tcPr>
          <w:p w14:paraId="50A96EB2" w14:textId="77777777" w:rsidR="00A204A4" w:rsidRDefault="00517C87"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10分</w:t>
            </w:r>
          </w:p>
        </w:tc>
        <w:tc>
          <w:tcPr>
            <w:tcW w:w="982" w:type="dxa"/>
            <w:vAlign w:val="center"/>
          </w:tcPr>
          <w:p w14:paraId="1E2D053F" w14:textId="77777777" w:rsidR="00A204A4" w:rsidRDefault="00A204A4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 w:rsidR="00A204A4" w14:paraId="48CFA8D9" w14:textId="77777777">
        <w:trPr>
          <w:trHeight w:hRule="exact" w:val="819"/>
        </w:trPr>
        <w:tc>
          <w:tcPr>
            <w:tcW w:w="633" w:type="dxa"/>
          </w:tcPr>
          <w:p w14:paraId="5CAD76BC" w14:textId="77777777" w:rsidR="00A204A4" w:rsidRDefault="00517C87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4</w:t>
            </w:r>
          </w:p>
        </w:tc>
        <w:tc>
          <w:tcPr>
            <w:tcW w:w="6984" w:type="dxa"/>
            <w:vAlign w:val="center"/>
          </w:tcPr>
          <w:p w14:paraId="22047E30" w14:textId="77777777" w:rsidR="00A204A4" w:rsidRDefault="00517C87"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教（职、工）代会规范，按时、有效，实行票决制。每年至少召开一次教职工代表大会或会员大会。</w:t>
            </w:r>
          </w:p>
        </w:tc>
        <w:tc>
          <w:tcPr>
            <w:tcW w:w="845" w:type="dxa"/>
            <w:vAlign w:val="center"/>
          </w:tcPr>
          <w:p w14:paraId="7DBD840D" w14:textId="77777777" w:rsidR="00A204A4" w:rsidRDefault="00517C87"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10分</w:t>
            </w:r>
          </w:p>
        </w:tc>
        <w:tc>
          <w:tcPr>
            <w:tcW w:w="982" w:type="dxa"/>
            <w:vAlign w:val="center"/>
          </w:tcPr>
          <w:p w14:paraId="59AAF52E" w14:textId="77777777" w:rsidR="00A204A4" w:rsidRDefault="00A204A4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 w:rsidR="00A204A4" w14:paraId="04759535" w14:textId="77777777">
        <w:trPr>
          <w:trHeight w:hRule="exact" w:val="462"/>
        </w:trPr>
        <w:tc>
          <w:tcPr>
            <w:tcW w:w="633" w:type="dxa"/>
          </w:tcPr>
          <w:p w14:paraId="34A55A5A" w14:textId="77777777" w:rsidR="00A204A4" w:rsidRDefault="00517C87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5</w:t>
            </w:r>
          </w:p>
        </w:tc>
        <w:tc>
          <w:tcPr>
            <w:tcW w:w="6984" w:type="dxa"/>
            <w:vAlign w:val="center"/>
          </w:tcPr>
          <w:p w14:paraId="49DEE2C5" w14:textId="77777777" w:rsidR="00A204A4" w:rsidRDefault="00517C87"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切实维护教职工会员的各项权益，为教职工会员服务。</w:t>
            </w:r>
          </w:p>
        </w:tc>
        <w:tc>
          <w:tcPr>
            <w:tcW w:w="845" w:type="dxa"/>
            <w:vAlign w:val="center"/>
          </w:tcPr>
          <w:p w14:paraId="20857101" w14:textId="77777777" w:rsidR="00A204A4" w:rsidRDefault="00517C87"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10分</w:t>
            </w:r>
          </w:p>
        </w:tc>
        <w:tc>
          <w:tcPr>
            <w:tcW w:w="982" w:type="dxa"/>
            <w:vAlign w:val="center"/>
          </w:tcPr>
          <w:p w14:paraId="591227AB" w14:textId="77777777" w:rsidR="00A204A4" w:rsidRDefault="00A204A4">
            <w:pPr>
              <w:spacing w:line="400" w:lineRule="exact"/>
              <w:rPr>
                <w:rFonts w:ascii="仿宋_GB2312" w:eastAsia="仿宋_GB2312"/>
                <w:sz w:val="24"/>
              </w:rPr>
            </w:pPr>
          </w:p>
        </w:tc>
      </w:tr>
      <w:tr w:rsidR="00A204A4" w14:paraId="523ADF6D" w14:textId="77777777">
        <w:trPr>
          <w:trHeight w:hRule="exact" w:val="1644"/>
        </w:trPr>
        <w:tc>
          <w:tcPr>
            <w:tcW w:w="633" w:type="dxa"/>
            <w:vAlign w:val="center"/>
          </w:tcPr>
          <w:p w14:paraId="5310D65D" w14:textId="77777777" w:rsidR="00A204A4" w:rsidRDefault="00517C87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6</w:t>
            </w:r>
          </w:p>
        </w:tc>
        <w:tc>
          <w:tcPr>
            <w:tcW w:w="6984" w:type="dxa"/>
            <w:vAlign w:val="center"/>
          </w:tcPr>
          <w:p w14:paraId="22E9350A" w14:textId="77777777" w:rsidR="00A204A4" w:rsidRDefault="00517C87"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围绕中心，服务大局，二级工会作用发挥明显。积极组织会员参加校工会组织的各项文体活动，增强教职工的身心健康，为创建和谐单位作出积极贡献。</w:t>
            </w: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★</w:t>
            </w:r>
            <w:r>
              <w:rPr>
                <w:rFonts w:ascii="仿宋_GB2312" w:eastAsia="仿宋_GB2312" w:hint="eastAsia"/>
                <w:sz w:val="24"/>
              </w:rPr>
              <w:t>组织开展各种活动，每学期至少开展一次集体活动，减轻教职工的工作压力。</w:t>
            </w:r>
          </w:p>
        </w:tc>
        <w:tc>
          <w:tcPr>
            <w:tcW w:w="845" w:type="dxa"/>
            <w:vAlign w:val="center"/>
          </w:tcPr>
          <w:p w14:paraId="351BE5D6" w14:textId="77777777" w:rsidR="00A204A4" w:rsidRDefault="00517C87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10分</w:t>
            </w:r>
          </w:p>
        </w:tc>
        <w:tc>
          <w:tcPr>
            <w:tcW w:w="982" w:type="dxa"/>
          </w:tcPr>
          <w:p w14:paraId="67DAEF94" w14:textId="77777777" w:rsidR="00A204A4" w:rsidRDefault="00A204A4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204A4" w14:paraId="60B2F486" w14:textId="77777777">
        <w:trPr>
          <w:trHeight w:hRule="exact" w:val="645"/>
        </w:trPr>
        <w:tc>
          <w:tcPr>
            <w:tcW w:w="633" w:type="dxa"/>
            <w:vAlign w:val="center"/>
          </w:tcPr>
          <w:p w14:paraId="2ECC513F" w14:textId="77777777" w:rsidR="00A204A4" w:rsidRDefault="00517C87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7</w:t>
            </w:r>
          </w:p>
        </w:tc>
        <w:tc>
          <w:tcPr>
            <w:tcW w:w="6984" w:type="dxa"/>
            <w:vAlign w:val="center"/>
          </w:tcPr>
          <w:p w14:paraId="6E229335" w14:textId="77777777" w:rsidR="00A204A4" w:rsidRDefault="00517C87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 w:val="24"/>
              </w:rPr>
              <w:t>★</w:t>
            </w:r>
            <w:r>
              <w:rPr>
                <w:rFonts w:ascii="仿宋_GB2312" w:eastAsia="仿宋_GB2312" w:hint="eastAsia"/>
                <w:sz w:val="24"/>
              </w:rPr>
              <w:t>活动场馆设施、器材等硬件配备比较齐全，维护情况良好，使用率较高。</w:t>
            </w:r>
          </w:p>
        </w:tc>
        <w:tc>
          <w:tcPr>
            <w:tcW w:w="845" w:type="dxa"/>
            <w:vAlign w:val="center"/>
          </w:tcPr>
          <w:p w14:paraId="5BE0AC80" w14:textId="77777777" w:rsidR="00A204A4" w:rsidRDefault="00517C87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5分</w:t>
            </w:r>
          </w:p>
        </w:tc>
        <w:tc>
          <w:tcPr>
            <w:tcW w:w="982" w:type="dxa"/>
          </w:tcPr>
          <w:p w14:paraId="7ACBAC0B" w14:textId="77777777" w:rsidR="00A204A4" w:rsidRDefault="00A204A4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204A4" w14:paraId="2004073F" w14:textId="77777777">
        <w:trPr>
          <w:trHeight w:hRule="exact" w:val="454"/>
        </w:trPr>
        <w:tc>
          <w:tcPr>
            <w:tcW w:w="633" w:type="dxa"/>
            <w:vAlign w:val="center"/>
          </w:tcPr>
          <w:p w14:paraId="75B0D700" w14:textId="77777777" w:rsidR="00A204A4" w:rsidRDefault="00517C87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8</w:t>
            </w:r>
          </w:p>
        </w:tc>
        <w:tc>
          <w:tcPr>
            <w:tcW w:w="6984" w:type="dxa"/>
            <w:vAlign w:val="center"/>
          </w:tcPr>
          <w:p w14:paraId="20AC1EA7" w14:textId="77777777" w:rsidR="00A204A4" w:rsidRDefault="00517C87"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pacing w:val="-14"/>
                <w:sz w:val="24"/>
              </w:rPr>
              <w:t>有工会办公室，并配备必需的办公设备。</w:t>
            </w:r>
          </w:p>
        </w:tc>
        <w:tc>
          <w:tcPr>
            <w:tcW w:w="845" w:type="dxa"/>
            <w:vAlign w:val="center"/>
          </w:tcPr>
          <w:p w14:paraId="6D1CC2FA" w14:textId="77777777" w:rsidR="00A204A4" w:rsidRDefault="00517C87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5分</w:t>
            </w:r>
          </w:p>
        </w:tc>
        <w:tc>
          <w:tcPr>
            <w:tcW w:w="982" w:type="dxa"/>
          </w:tcPr>
          <w:p w14:paraId="61935209" w14:textId="77777777" w:rsidR="00A204A4" w:rsidRDefault="00A204A4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204A4" w14:paraId="546058E0" w14:textId="77777777">
        <w:trPr>
          <w:trHeight w:hRule="exact" w:val="442"/>
        </w:trPr>
        <w:tc>
          <w:tcPr>
            <w:tcW w:w="633" w:type="dxa"/>
            <w:vAlign w:val="center"/>
          </w:tcPr>
          <w:p w14:paraId="553EAB70" w14:textId="77777777" w:rsidR="00A204A4" w:rsidRDefault="00517C87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9</w:t>
            </w:r>
          </w:p>
        </w:tc>
        <w:tc>
          <w:tcPr>
            <w:tcW w:w="6984" w:type="dxa"/>
            <w:vAlign w:val="center"/>
          </w:tcPr>
          <w:p w14:paraId="1EA0C824" w14:textId="77777777" w:rsidR="00A204A4" w:rsidRDefault="00517C87"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二级工会经费使用规范，符合有关规定。</w:t>
            </w:r>
          </w:p>
        </w:tc>
        <w:tc>
          <w:tcPr>
            <w:tcW w:w="845" w:type="dxa"/>
            <w:vAlign w:val="center"/>
          </w:tcPr>
          <w:p w14:paraId="4D32D87D" w14:textId="77777777" w:rsidR="00A204A4" w:rsidRDefault="00517C87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5分</w:t>
            </w:r>
          </w:p>
        </w:tc>
        <w:tc>
          <w:tcPr>
            <w:tcW w:w="982" w:type="dxa"/>
          </w:tcPr>
          <w:p w14:paraId="01CB9835" w14:textId="77777777" w:rsidR="00A204A4" w:rsidRDefault="00A204A4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204A4" w14:paraId="24AF5A8A" w14:textId="77777777">
        <w:trPr>
          <w:trHeight w:hRule="exact" w:val="815"/>
        </w:trPr>
        <w:tc>
          <w:tcPr>
            <w:tcW w:w="633" w:type="dxa"/>
            <w:vAlign w:val="center"/>
          </w:tcPr>
          <w:p w14:paraId="7AE332C8" w14:textId="77777777" w:rsidR="00A204A4" w:rsidRDefault="00517C87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10</w:t>
            </w:r>
          </w:p>
        </w:tc>
        <w:tc>
          <w:tcPr>
            <w:tcW w:w="6984" w:type="dxa"/>
            <w:vAlign w:val="center"/>
          </w:tcPr>
          <w:p w14:paraId="3B5E455E" w14:textId="77777777" w:rsidR="00A204A4" w:rsidRDefault="00517C87"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注重宣传、信息工作，及时向校工会报送信息，★每学期至少有2篇宣传二级工会活动稿件。</w:t>
            </w:r>
          </w:p>
        </w:tc>
        <w:tc>
          <w:tcPr>
            <w:tcW w:w="845" w:type="dxa"/>
            <w:vAlign w:val="center"/>
          </w:tcPr>
          <w:p w14:paraId="12FB5767" w14:textId="77777777" w:rsidR="00A204A4" w:rsidRDefault="00517C87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5分</w:t>
            </w:r>
          </w:p>
        </w:tc>
        <w:tc>
          <w:tcPr>
            <w:tcW w:w="982" w:type="dxa"/>
          </w:tcPr>
          <w:p w14:paraId="13C98FB5" w14:textId="77777777" w:rsidR="00A204A4" w:rsidRDefault="00A204A4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204A4" w14:paraId="5F205597" w14:textId="77777777">
        <w:trPr>
          <w:trHeight w:hRule="exact" w:val="856"/>
        </w:trPr>
        <w:tc>
          <w:tcPr>
            <w:tcW w:w="633" w:type="dxa"/>
            <w:vAlign w:val="center"/>
          </w:tcPr>
          <w:p w14:paraId="6E6C9C47" w14:textId="77777777" w:rsidR="00A204A4" w:rsidRDefault="00517C87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11</w:t>
            </w:r>
          </w:p>
        </w:tc>
        <w:tc>
          <w:tcPr>
            <w:tcW w:w="6984" w:type="dxa"/>
            <w:vAlign w:val="center"/>
          </w:tcPr>
          <w:p w14:paraId="4116AD9E" w14:textId="77777777" w:rsidR="00A204A4" w:rsidRDefault="00517C87"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组织教职工规范有序地开展疗休养活动，★考核期内承担或组织学校教职工集体出行的疗休养活动。</w:t>
            </w:r>
          </w:p>
        </w:tc>
        <w:tc>
          <w:tcPr>
            <w:tcW w:w="845" w:type="dxa"/>
            <w:vAlign w:val="center"/>
          </w:tcPr>
          <w:p w14:paraId="5DBCF63D" w14:textId="77777777" w:rsidR="00A204A4" w:rsidRDefault="00517C87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5分</w:t>
            </w:r>
          </w:p>
        </w:tc>
        <w:tc>
          <w:tcPr>
            <w:tcW w:w="982" w:type="dxa"/>
          </w:tcPr>
          <w:p w14:paraId="4F08C132" w14:textId="77777777" w:rsidR="00A204A4" w:rsidRDefault="00A204A4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204A4" w14:paraId="1DAACF75" w14:textId="77777777">
        <w:trPr>
          <w:trHeight w:hRule="exact" w:val="507"/>
        </w:trPr>
        <w:tc>
          <w:tcPr>
            <w:tcW w:w="633" w:type="dxa"/>
            <w:vAlign w:val="center"/>
          </w:tcPr>
          <w:p w14:paraId="0D13D7E9" w14:textId="77777777" w:rsidR="00A204A4" w:rsidRDefault="00517C87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12</w:t>
            </w:r>
          </w:p>
        </w:tc>
        <w:tc>
          <w:tcPr>
            <w:tcW w:w="6984" w:type="dxa"/>
          </w:tcPr>
          <w:p w14:paraId="19EF55E2" w14:textId="77777777" w:rsidR="00A204A4" w:rsidRDefault="00517C87"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★有影响的创新项目、特色活动。</w:t>
            </w:r>
          </w:p>
        </w:tc>
        <w:tc>
          <w:tcPr>
            <w:tcW w:w="845" w:type="dxa"/>
            <w:vAlign w:val="center"/>
          </w:tcPr>
          <w:p w14:paraId="4080C0D8" w14:textId="77777777" w:rsidR="00A204A4" w:rsidRDefault="00517C87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10分</w:t>
            </w:r>
          </w:p>
        </w:tc>
        <w:tc>
          <w:tcPr>
            <w:tcW w:w="982" w:type="dxa"/>
          </w:tcPr>
          <w:p w14:paraId="7D356B75" w14:textId="77777777" w:rsidR="00A204A4" w:rsidRDefault="00A204A4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204A4" w14:paraId="38F92E6D" w14:textId="77777777">
        <w:trPr>
          <w:trHeight w:hRule="exact" w:val="3410"/>
        </w:trPr>
        <w:tc>
          <w:tcPr>
            <w:tcW w:w="633" w:type="dxa"/>
            <w:vAlign w:val="center"/>
          </w:tcPr>
          <w:p w14:paraId="47C8C713" w14:textId="77777777" w:rsidR="00A204A4" w:rsidRDefault="00517C87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13</w:t>
            </w:r>
          </w:p>
        </w:tc>
        <w:tc>
          <w:tcPr>
            <w:tcW w:w="6984" w:type="dxa"/>
          </w:tcPr>
          <w:p w14:paraId="5165BC87" w14:textId="77777777" w:rsidR="00A204A4" w:rsidRDefault="00517C87"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“教工小家”得到教职工群众的认可。</w:t>
            </w:r>
          </w:p>
          <w:p w14:paraId="48C8617D" w14:textId="77777777" w:rsidR="00A204A4" w:rsidRDefault="00517C87"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采用“工会工作满意度测评表”的形式抽样调查：</w:t>
            </w:r>
          </w:p>
          <w:p w14:paraId="6F6633EF" w14:textId="77777777" w:rsidR="00A204A4" w:rsidRDefault="00517C87"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教职工100人以下的单位抽样调查100%；</w:t>
            </w:r>
          </w:p>
          <w:p w14:paraId="1F58A731" w14:textId="77777777" w:rsidR="00A204A4" w:rsidRDefault="00517C87"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教职工101人—300人的单位抽样调查70%；</w:t>
            </w:r>
          </w:p>
          <w:p w14:paraId="20B3666A" w14:textId="77777777" w:rsidR="00A204A4" w:rsidRDefault="00517C87"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教职工301人—500人的单位抽样调查50%；</w:t>
            </w:r>
          </w:p>
          <w:p w14:paraId="792FDE0A" w14:textId="77777777" w:rsidR="00A204A4" w:rsidRDefault="00517C87">
            <w:pPr>
              <w:spacing w:line="400" w:lineRule="exact"/>
              <w:ind w:firstLineChars="100" w:firstLine="24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教职工501人以上的单位抽样调查30%</w:t>
            </w:r>
          </w:p>
          <w:p w14:paraId="47BD5585" w14:textId="77777777" w:rsidR="00A204A4" w:rsidRDefault="00517C87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凡教职工满意度在60%以下的不能通过考核；60%-69%的得1分，70%-79%的得2分，80%-89%的得3分，★90%及以上的得5分。该项测评数据为综合评定的重要参考依据。</w:t>
            </w:r>
          </w:p>
        </w:tc>
        <w:tc>
          <w:tcPr>
            <w:tcW w:w="845" w:type="dxa"/>
            <w:vAlign w:val="center"/>
          </w:tcPr>
          <w:p w14:paraId="304901A9" w14:textId="77777777" w:rsidR="00A204A4" w:rsidRDefault="00517C87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5分</w:t>
            </w:r>
          </w:p>
        </w:tc>
        <w:tc>
          <w:tcPr>
            <w:tcW w:w="982" w:type="dxa"/>
          </w:tcPr>
          <w:p w14:paraId="16BB34BF" w14:textId="77777777" w:rsidR="00A204A4" w:rsidRDefault="00A204A4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14:paraId="18B1E7B5" w14:textId="77777777" w:rsidR="00A204A4" w:rsidRDefault="00A204A4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14:paraId="1DE2B8CC" w14:textId="77777777" w:rsidR="00A204A4" w:rsidRDefault="00A204A4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204A4" w14:paraId="2B85D676" w14:textId="77777777">
        <w:trPr>
          <w:trHeight w:hRule="exact" w:val="456"/>
        </w:trPr>
        <w:tc>
          <w:tcPr>
            <w:tcW w:w="7617" w:type="dxa"/>
            <w:gridSpan w:val="2"/>
            <w:vAlign w:val="center"/>
          </w:tcPr>
          <w:p w14:paraId="30D36DA8" w14:textId="77777777" w:rsidR="00A204A4" w:rsidRDefault="00517C87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总    分</w:t>
            </w:r>
          </w:p>
        </w:tc>
        <w:tc>
          <w:tcPr>
            <w:tcW w:w="845" w:type="dxa"/>
            <w:vAlign w:val="center"/>
          </w:tcPr>
          <w:p w14:paraId="013C8498" w14:textId="77777777" w:rsidR="00A204A4" w:rsidRDefault="00517C87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100分</w:t>
            </w:r>
          </w:p>
        </w:tc>
        <w:tc>
          <w:tcPr>
            <w:tcW w:w="982" w:type="dxa"/>
          </w:tcPr>
          <w:p w14:paraId="795901F1" w14:textId="77777777" w:rsidR="00A204A4" w:rsidRDefault="00A204A4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14:paraId="5CFEBA84" w14:textId="77777777" w:rsidR="00A204A4" w:rsidRDefault="00517C87">
      <w:pPr>
        <w:widowControl/>
        <w:spacing w:line="360" w:lineRule="exact"/>
        <w:ind w:rightChars="-57" w:right="-120"/>
        <w:jc w:val="left"/>
        <w:rPr>
          <w:rFonts w:ascii="仿宋_GB2312" w:eastAsia="仿宋_GB2312" w:hAnsi="宋体" w:cs="宋体"/>
          <w:bCs/>
          <w:kern w:val="0"/>
          <w:sz w:val="24"/>
        </w:rPr>
      </w:pPr>
      <w:r>
        <w:rPr>
          <w:rFonts w:ascii="仿宋_GB2312" w:eastAsia="仿宋_GB2312" w:hAnsi="宋体" w:cs="宋体" w:hint="eastAsia"/>
          <w:b/>
          <w:bCs/>
          <w:kern w:val="0"/>
          <w:sz w:val="24"/>
        </w:rPr>
        <w:t>说明：</w:t>
      </w:r>
      <w:r>
        <w:rPr>
          <w:rFonts w:ascii="仿宋_GB2312" w:eastAsia="仿宋_GB2312" w:hAnsi="宋体" w:cs="宋体" w:hint="eastAsia"/>
          <w:bCs/>
          <w:kern w:val="0"/>
          <w:sz w:val="24"/>
        </w:rPr>
        <w:t>凡加“★”符号的项目为模范“教工小家”的必备条件。</w:t>
      </w:r>
    </w:p>
    <w:sectPr w:rsidR="00A204A4">
      <w:footerReference w:type="even" r:id="rId8"/>
      <w:footerReference w:type="default" r:id="rId9"/>
      <w:pgSz w:w="11906" w:h="16838"/>
      <w:pgMar w:top="1361" w:right="1418" w:bottom="1417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52A6D89" w14:textId="77777777" w:rsidR="00293F82" w:rsidRDefault="00293F82">
      <w:r>
        <w:separator/>
      </w:r>
    </w:p>
  </w:endnote>
  <w:endnote w:type="continuationSeparator" w:id="0">
    <w:p w14:paraId="3D259359" w14:textId="77777777" w:rsidR="00293F82" w:rsidRDefault="00293F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7204320" w14:textId="77777777" w:rsidR="00A204A4" w:rsidRDefault="00517C87">
    <w:pPr>
      <w:pStyle w:val="a5"/>
      <w:framePr w:wrap="around" w:vAnchor="text" w:hAnchor="margin" w:xAlign="outside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14:paraId="6D1B6879" w14:textId="77777777" w:rsidR="00A204A4" w:rsidRDefault="00A204A4">
    <w:pPr>
      <w:pStyle w:val="a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B63C8D5" w14:textId="77777777" w:rsidR="00A204A4" w:rsidRDefault="00517C87">
    <w:pPr>
      <w:pStyle w:val="a5"/>
      <w:framePr w:wrap="around" w:vAnchor="text" w:hAnchor="margin" w:xAlign="outside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F7369E">
      <w:rPr>
        <w:rStyle w:val="a8"/>
        <w:noProof/>
      </w:rPr>
      <w:t>1</w:t>
    </w:r>
    <w:r>
      <w:rPr>
        <w:rStyle w:val="a8"/>
      </w:rPr>
      <w:fldChar w:fldCharType="end"/>
    </w:r>
  </w:p>
  <w:p w14:paraId="3A212D19" w14:textId="77777777" w:rsidR="00A204A4" w:rsidRDefault="00A204A4">
    <w:pPr>
      <w:pStyle w:val="a5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DE28F68" w14:textId="77777777" w:rsidR="00293F82" w:rsidRDefault="00293F82">
      <w:r>
        <w:separator/>
      </w:r>
    </w:p>
  </w:footnote>
  <w:footnote w:type="continuationSeparator" w:id="0">
    <w:p w14:paraId="120788E5" w14:textId="77777777" w:rsidR="00293F82" w:rsidRDefault="00293F8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CD8C722A"/>
    <w:multiLevelType w:val="singleLevel"/>
    <w:tmpl w:val="CD8C722A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oNotTrackMoves/>
  <w:documentProtection w:edit="trackedChanges" w:enforcement="0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jk0YzVjYjc3ZjM2MmEwOGNlNzBiOTVmNTM5NTlmNTEifQ=="/>
    <w:docVar w:name="KGWebUrl" w:val="http://oa-pro.zjnu.edu.cn/weaver/weaver.file.FileDownloadForNews?uuid=11ab9f3f-537a-4d90-9678-3af9d4a38eb7&amp;fileid=318541&amp;type=document&amp;isofficeview=0"/>
  </w:docVars>
  <w:rsids>
    <w:rsidRoot w:val="35367A18"/>
    <w:rsid w:val="00005766"/>
    <w:rsid w:val="00007FFA"/>
    <w:rsid w:val="00012FB7"/>
    <w:rsid w:val="00092FA8"/>
    <w:rsid w:val="000F6D34"/>
    <w:rsid w:val="001A6FB2"/>
    <w:rsid w:val="00270E44"/>
    <w:rsid w:val="00293F82"/>
    <w:rsid w:val="003A5696"/>
    <w:rsid w:val="0040654B"/>
    <w:rsid w:val="00465006"/>
    <w:rsid w:val="0047150D"/>
    <w:rsid w:val="00517C87"/>
    <w:rsid w:val="00531A12"/>
    <w:rsid w:val="00547D31"/>
    <w:rsid w:val="0056233D"/>
    <w:rsid w:val="005707F5"/>
    <w:rsid w:val="005724C4"/>
    <w:rsid w:val="006C7686"/>
    <w:rsid w:val="006D5F73"/>
    <w:rsid w:val="00775E14"/>
    <w:rsid w:val="007867EB"/>
    <w:rsid w:val="007C656C"/>
    <w:rsid w:val="007F7752"/>
    <w:rsid w:val="00812F79"/>
    <w:rsid w:val="00813D95"/>
    <w:rsid w:val="00940869"/>
    <w:rsid w:val="0094449E"/>
    <w:rsid w:val="00950440"/>
    <w:rsid w:val="009D628D"/>
    <w:rsid w:val="009E74CE"/>
    <w:rsid w:val="00A204A4"/>
    <w:rsid w:val="00A20625"/>
    <w:rsid w:val="00A235F4"/>
    <w:rsid w:val="00A37228"/>
    <w:rsid w:val="00B058E1"/>
    <w:rsid w:val="00B129F1"/>
    <w:rsid w:val="00B642FA"/>
    <w:rsid w:val="00BA5EA4"/>
    <w:rsid w:val="00BC6C42"/>
    <w:rsid w:val="00BE4418"/>
    <w:rsid w:val="00C200DC"/>
    <w:rsid w:val="00C25626"/>
    <w:rsid w:val="00C27A5C"/>
    <w:rsid w:val="00C731D0"/>
    <w:rsid w:val="00C7643D"/>
    <w:rsid w:val="00C87AF8"/>
    <w:rsid w:val="00C92DFE"/>
    <w:rsid w:val="00D8493E"/>
    <w:rsid w:val="00D903E5"/>
    <w:rsid w:val="00DB3186"/>
    <w:rsid w:val="00E11E47"/>
    <w:rsid w:val="00EB1C86"/>
    <w:rsid w:val="00EE3EC1"/>
    <w:rsid w:val="00F7369E"/>
    <w:rsid w:val="00FD5DD3"/>
    <w:rsid w:val="06691F53"/>
    <w:rsid w:val="0EA85BE5"/>
    <w:rsid w:val="193C52A5"/>
    <w:rsid w:val="1F4F69F4"/>
    <w:rsid w:val="2243625B"/>
    <w:rsid w:val="24415E66"/>
    <w:rsid w:val="2D88240F"/>
    <w:rsid w:val="33DD0B38"/>
    <w:rsid w:val="35367A18"/>
    <w:rsid w:val="49115557"/>
    <w:rsid w:val="504428BE"/>
    <w:rsid w:val="52164189"/>
    <w:rsid w:val="5FDB3AB5"/>
    <w:rsid w:val="61D27B22"/>
    <w:rsid w:val="693C33D0"/>
    <w:rsid w:val="730C2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F5CBDF3-124F-438F-B328-6EF1F33C97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3">
    <w:name w:val="heading 3"/>
    <w:basedOn w:val="a"/>
    <w:next w:val="a"/>
    <w:semiHidden/>
    <w:unhideWhenUsed/>
    <w:qFormat/>
    <w:pPr>
      <w:spacing w:beforeAutospacing="1" w:afterAutospacing="1"/>
      <w:jc w:val="left"/>
      <w:outlineLvl w:val="2"/>
    </w:pPr>
    <w:rPr>
      <w:rFonts w:ascii="宋体" w:hAnsi="宋体" w:hint="eastAsia"/>
      <w:b/>
      <w:bCs/>
      <w:kern w:val="0"/>
      <w:sz w:val="27"/>
      <w:szCs w:val="27"/>
    </w:rPr>
  </w:style>
  <w:style w:type="paragraph" w:styleId="4">
    <w:name w:val="heading 4"/>
    <w:basedOn w:val="a"/>
    <w:next w:val="a"/>
    <w:semiHidden/>
    <w:unhideWhenUsed/>
    <w:qFormat/>
    <w:pPr>
      <w:spacing w:beforeAutospacing="1" w:afterAutospacing="1"/>
      <w:jc w:val="left"/>
      <w:outlineLvl w:val="3"/>
    </w:pPr>
    <w:rPr>
      <w:rFonts w:ascii="宋体" w:hAnsi="宋体" w:hint="eastAsia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spacing w:line="640" w:lineRule="exact"/>
      <w:jc w:val="center"/>
    </w:pPr>
    <w:rPr>
      <w:rFonts w:eastAsia="方正小标宋简体"/>
      <w:sz w:val="44"/>
    </w:rPr>
  </w:style>
  <w:style w:type="paragraph" w:styleId="a4">
    <w:name w:val="Balloon Text"/>
    <w:basedOn w:val="a"/>
    <w:link w:val="Char"/>
    <w:autoRedefine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paragraph" w:styleId="a6">
    <w:name w:val="Normal (Web)"/>
    <w:basedOn w:val="a"/>
    <w:qFormat/>
    <w:rPr>
      <w:sz w:val="24"/>
    </w:rPr>
  </w:style>
  <w:style w:type="character" w:styleId="a7">
    <w:name w:val="Strong"/>
    <w:qFormat/>
    <w:rPr>
      <w:b/>
    </w:rPr>
  </w:style>
  <w:style w:type="character" w:styleId="a8">
    <w:name w:val="page number"/>
    <w:qFormat/>
    <w:rPr>
      <w:rFonts w:ascii="Calibri" w:eastAsia="宋体" w:hAnsi="Calibri" w:cs="Times New Roman"/>
    </w:rPr>
  </w:style>
  <w:style w:type="character" w:customStyle="1" w:styleId="Char">
    <w:name w:val="批注框文本 Char"/>
    <w:link w:val="a4"/>
    <w:uiPriority w:val="99"/>
    <w:semiHidden/>
    <w:qFormat/>
    <w:rPr>
      <w:kern w:val="2"/>
      <w:sz w:val="18"/>
      <w:szCs w:val="18"/>
    </w:rPr>
  </w:style>
  <w:style w:type="paragraph" w:customStyle="1" w:styleId="1">
    <w:name w:val="修订1"/>
    <w:autoRedefine/>
    <w:hidden/>
    <w:uiPriority w:val="99"/>
    <w:semiHidden/>
    <w:qFormat/>
    <w:rPr>
      <w:rFonts w:ascii="Calibri" w:hAnsi="Calibri"/>
      <w:kern w:val="2"/>
      <w:sz w:val="21"/>
      <w:szCs w:val="22"/>
    </w:rPr>
  </w:style>
  <w:style w:type="paragraph" w:styleId="a9">
    <w:name w:val="header"/>
    <w:basedOn w:val="a"/>
    <w:link w:val="Char0"/>
    <w:rsid w:val="00F736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9"/>
    <w:rsid w:val="00F7369E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25452C-4111-4C89-B46A-AFBFFAC0A3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1</Pages>
  <Words>123</Words>
  <Characters>705</Characters>
  <Application>Microsoft Office Word</Application>
  <DocSecurity>0</DocSecurity>
  <Lines>5</Lines>
  <Paragraphs>1</Paragraphs>
  <ScaleCrop>false</ScaleCrop>
  <Company> </Company>
  <LinksUpToDate>false</LinksUpToDate>
  <CharactersWithSpaces>827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系统管理员</dc:creator>
  <cp:lastModifiedBy>工会秘书(胡秀敏)</cp:lastModifiedBy>
  <cp:revision>9</cp:revision>
  <cp:lastPrinted>2026-03-11T01:21:00Z</cp:lastPrinted>
  <dcterms:created xsi:type="dcterms:W3CDTF">2024-03-15T01:39:00Z</dcterms:created>
  <dcterms:modified xsi:type="dcterms:W3CDTF">2026-03-11T08:38:00Z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090163F2A68F4701A9FF57EC4C7AAB52_13</vt:lpwstr>
  </property>
  <property fmtid="{D5CDD505-2E9C-101B-9397-08002B2CF9AE}" pid="4" name="KSOTemplateDocerSaveRecord">
    <vt:lpwstr>eyJoZGlkIjoiMjk0YzVjYjc3ZjM2MmEwOGNlNzBiOTVmNTM5NTlmNTEiLCJ1c2VySWQiOiI0MjExNDYxNzcifQ==</vt:lpwstr>
  </property>
</Properties>
</file>